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D35" w:rsidRDefault="003F5D35"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717550" y="901700"/>
            <wp:positionH relativeFrom="margin">
              <wp:align>right</wp:align>
            </wp:positionH>
            <wp:positionV relativeFrom="margin">
              <wp:align>top</wp:align>
            </wp:positionV>
            <wp:extent cx="2057400" cy="968375"/>
            <wp:effectExtent l="0" t="0" r="0" b="0"/>
            <wp:wrapSquare wrapText="bothSides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003" cy="974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5D35" w:rsidRPr="003F5D35" w:rsidRDefault="003F5D35">
      <w:pPr>
        <w:rPr>
          <w:b/>
        </w:rPr>
        <w:sectPr w:rsidR="003F5D35" w:rsidRPr="003F5D35" w:rsidSect="003F5D35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  <w:r w:rsidRPr="003F5D35">
        <w:rPr>
          <w:b/>
        </w:rPr>
        <w:t>TIETOSUOJASELOSTE</w:t>
      </w:r>
    </w:p>
    <w:p w:rsidR="003F5D35" w:rsidRDefault="003F5D35">
      <w:r>
        <w:lastRenderedPageBreak/>
        <w:t xml:space="preserve">Henkilötietolaki 523/1999, </w:t>
      </w:r>
      <w:proofErr w:type="spellStart"/>
      <w:r>
        <w:t>Eu:n</w:t>
      </w:r>
      <w:proofErr w:type="spellEnd"/>
      <w:r>
        <w:t xml:space="preserve"> tietosuoja-asetus (25.5.2016)</w:t>
      </w:r>
    </w:p>
    <w:p w:rsidR="003F5D35" w:rsidRDefault="003F5D35">
      <w:pPr>
        <w:sectPr w:rsidR="003F5D35" w:rsidSect="003F5D35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:rsidR="003F5D35" w:rsidRDefault="003F5D35"/>
    <w:p w:rsidR="003F5D35" w:rsidRDefault="003F5D35"/>
    <w:p w:rsidR="003F5D35" w:rsidRDefault="003F5D35"/>
    <w:p w:rsidR="003F5D35" w:rsidRDefault="003F5D35">
      <w:r>
        <w:tab/>
      </w:r>
      <w:r>
        <w:tab/>
      </w:r>
      <w:r>
        <w:tab/>
      </w:r>
      <w:r>
        <w:tab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3F5D35" w:rsidTr="003F5D35">
        <w:tc>
          <w:tcPr>
            <w:tcW w:w="2943" w:type="dxa"/>
          </w:tcPr>
          <w:p w:rsidR="003F5D35" w:rsidRDefault="003F5D35">
            <w:r>
              <w:t>1. Rekisterinpitäjä</w:t>
            </w:r>
          </w:p>
        </w:tc>
        <w:tc>
          <w:tcPr>
            <w:tcW w:w="6835" w:type="dxa"/>
          </w:tcPr>
          <w:p w:rsidR="00164AE0" w:rsidRDefault="00164AE0">
            <w:r>
              <w:t>Lounais-Suomen Mielenterveysseura ry</w:t>
            </w:r>
          </w:p>
          <w:p w:rsidR="003F5D35" w:rsidRDefault="00164AE0">
            <w:r>
              <w:t>Maariankatu 6 b 3.krs., 20100 Turku</w:t>
            </w:r>
          </w:p>
          <w:p w:rsidR="003F5D35" w:rsidRDefault="00164AE0">
            <w:r>
              <w:t>040 8223961, toimisto@turunkriisikeskus.fi</w:t>
            </w:r>
          </w:p>
          <w:p w:rsidR="003F5D35" w:rsidRDefault="003F5D35"/>
          <w:p w:rsidR="003F5D35" w:rsidRDefault="003F5D35"/>
        </w:tc>
      </w:tr>
      <w:tr w:rsidR="003F5D35" w:rsidTr="003F5D35">
        <w:tc>
          <w:tcPr>
            <w:tcW w:w="2943" w:type="dxa"/>
          </w:tcPr>
          <w:p w:rsidR="003F5D35" w:rsidRDefault="003F5D35">
            <w:r>
              <w:t>2. Yhteyshenkilö rekisteriä</w:t>
            </w:r>
          </w:p>
          <w:p w:rsidR="003F5D35" w:rsidRDefault="003F5D35">
            <w:r>
              <w:t xml:space="preserve">     koskevissa asioissa</w:t>
            </w:r>
          </w:p>
        </w:tc>
        <w:tc>
          <w:tcPr>
            <w:tcW w:w="6835" w:type="dxa"/>
          </w:tcPr>
          <w:p w:rsidR="003F5D35" w:rsidRDefault="007F2A59">
            <w:r>
              <w:t>Leena Salonen</w:t>
            </w:r>
            <w:r w:rsidR="00FA5E8B">
              <w:t>/Marja-Liisa Suorlahti</w:t>
            </w:r>
          </w:p>
          <w:p w:rsidR="003F5D35" w:rsidRDefault="003F5D35"/>
          <w:p w:rsidR="003F5D35" w:rsidRDefault="003F5D35"/>
        </w:tc>
      </w:tr>
      <w:tr w:rsidR="003F5D35" w:rsidTr="003F5D35">
        <w:tc>
          <w:tcPr>
            <w:tcW w:w="2943" w:type="dxa"/>
          </w:tcPr>
          <w:p w:rsidR="003F5D35" w:rsidRDefault="003F5D35">
            <w:r>
              <w:t>3. Rekisterin nimi</w:t>
            </w:r>
          </w:p>
        </w:tc>
        <w:tc>
          <w:tcPr>
            <w:tcW w:w="6835" w:type="dxa"/>
          </w:tcPr>
          <w:p w:rsidR="003F5D35" w:rsidRDefault="000E4D16" w:rsidP="00CF0724">
            <w:proofErr w:type="gramStart"/>
            <w:r>
              <w:t>Feeniksin</w:t>
            </w:r>
            <w:r w:rsidR="00CF0724">
              <w:t xml:space="preserve"> ryhmätoiminnasta tai vertaistuesta kiinnostuneiden </w:t>
            </w:r>
            <w:r w:rsidR="00F348EC">
              <w:t xml:space="preserve">ja siihen ilmoittautuneiden </w:t>
            </w:r>
            <w:r w:rsidR="00CF0724">
              <w:t>yhteystiedot ja haastateltujen haastattelulomakkeet</w:t>
            </w:r>
            <w:proofErr w:type="gramEnd"/>
          </w:p>
        </w:tc>
      </w:tr>
      <w:tr w:rsidR="003F5D35" w:rsidTr="003F5D35">
        <w:tc>
          <w:tcPr>
            <w:tcW w:w="2943" w:type="dxa"/>
          </w:tcPr>
          <w:p w:rsidR="003F5D35" w:rsidRDefault="003F5D35">
            <w:r>
              <w:t>4. Henkilötietojen</w:t>
            </w:r>
          </w:p>
          <w:p w:rsidR="003F5D35" w:rsidRDefault="003F5D35">
            <w:r>
              <w:t xml:space="preserve">    käsittelyn tarkoitus</w:t>
            </w:r>
          </w:p>
        </w:tc>
        <w:tc>
          <w:tcPr>
            <w:tcW w:w="6835" w:type="dxa"/>
          </w:tcPr>
          <w:p w:rsidR="003F5D35" w:rsidRDefault="00CF0724" w:rsidP="00CF0724">
            <w:r>
              <w:t>Mahdollistaa yhteydenottamisen Feeniksin ryhmätoiminnasta tai henkilökohtaisesta vertaistuesta kiinnostuneisiin henkilöihin, yhteydenpidon ryhmän tai tukisuhteen aikana sekä ryhmän toiminnan suunnittelun tueksi säilyttää ryhmänohjaamisen kannalta oleellista tietoa henkilön kokemasta menetyksestä</w:t>
            </w:r>
          </w:p>
        </w:tc>
      </w:tr>
      <w:tr w:rsidR="003F5D35" w:rsidTr="003F5D35">
        <w:tc>
          <w:tcPr>
            <w:tcW w:w="2943" w:type="dxa"/>
          </w:tcPr>
          <w:p w:rsidR="003F5D35" w:rsidRDefault="003F5D35">
            <w:r>
              <w:t>5. Rekisterin tietosisältö</w:t>
            </w:r>
          </w:p>
        </w:tc>
        <w:tc>
          <w:tcPr>
            <w:tcW w:w="6835" w:type="dxa"/>
          </w:tcPr>
          <w:p w:rsidR="003F5D35" w:rsidRDefault="000E4D16" w:rsidP="00CF0724">
            <w:r>
              <w:t>Henkilön</w:t>
            </w:r>
            <w:r w:rsidR="001D507B">
              <w:t xml:space="preserve"> nimi, sähköpostiosoite, </w:t>
            </w:r>
            <w:r>
              <w:t xml:space="preserve">puhelinnumero, </w:t>
            </w:r>
            <w:r w:rsidR="00CF0724">
              <w:t xml:space="preserve">ikä, perustiedot menetyksestä: kuka on kuollut, milloin, minkäikäisenä sekä muu mahdollinen haastattelussa esille tullut </w:t>
            </w:r>
            <w:r w:rsidR="00A90D58">
              <w:t>ryhmänohjaamisen ja ryhmään osallistumisen kannalta oleellinen tieto (esim. ruoka-aineallergiat, odotukset ryhmästä)</w:t>
            </w:r>
          </w:p>
        </w:tc>
      </w:tr>
      <w:tr w:rsidR="003F5D35" w:rsidTr="003F5D35">
        <w:tc>
          <w:tcPr>
            <w:tcW w:w="2943" w:type="dxa"/>
          </w:tcPr>
          <w:p w:rsidR="003F5D35" w:rsidRDefault="003F5D35">
            <w:r>
              <w:t>6. Säännönmukaiset</w:t>
            </w:r>
          </w:p>
          <w:p w:rsidR="003F5D35" w:rsidRDefault="003F5D35">
            <w:r>
              <w:t xml:space="preserve">     tietolähteet</w:t>
            </w:r>
          </w:p>
        </w:tc>
        <w:tc>
          <w:tcPr>
            <w:tcW w:w="6835" w:type="dxa"/>
          </w:tcPr>
          <w:p w:rsidR="003F5D35" w:rsidRDefault="001D507B">
            <w:r>
              <w:t>Henkilö</w:t>
            </w:r>
            <w:r w:rsidR="00A90D58">
              <w:t>n itsensä haastattelussa suullisesti antama tieto.</w:t>
            </w:r>
          </w:p>
          <w:p w:rsidR="003F5D35" w:rsidRDefault="003F5D35"/>
        </w:tc>
      </w:tr>
      <w:tr w:rsidR="003F5D35" w:rsidTr="003F5D35">
        <w:tc>
          <w:tcPr>
            <w:tcW w:w="2943" w:type="dxa"/>
          </w:tcPr>
          <w:p w:rsidR="003F5D35" w:rsidRDefault="003F5D35">
            <w:r>
              <w:t xml:space="preserve">7. Tietojen säännönmukaiset </w:t>
            </w:r>
          </w:p>
          <w:p w:rsidR="003F5D35" w:rsidRDefault="003F5D35">
            <w:r>
              <w:t xml:space="preserve">     luovutukset</w:t>
            </w:r>
          </w:p>
        </w:tc>
        <w:tc>
          <w:tcPr>
            <w:tcW w:w="6835" w:type="dxa"/>
          </w:tcPr>
          <w:p w:rsidR="003F5D35" w:rsidRDefault="00A90D58" w:rsidP="00A90D58">
            <w:r>
              <w:t xml:space="preserve">Tietoja ei luovuteta Lounais-Suomen Mielenterveysseuran ulkopuolelle. </w:t>
            </w:r>
            <w:r w:rsidR="00D5694C">
              <w:t>Tietoihin pääsee käsiksi Feeniks-</w:t>
            </w:r>
            <w:r>
              <w:t>työntekijät ja koulutetut vapaaehtoiset kyseisen ryhmän ohjaajat.</w:t>
            </w:r>
          </w:p>
        </w:tc>
      </w:tr>
      <w:tr w:rsidR="003F5D35" w:rsidTr="003F5D35">
        <w:tc>
          <w:tcPr>
            <w:tcW w:w="2943" w:type="dxa"/>
          </w:tcPr>
          <w:p w:rsidR="003F5D35" w:rsidRDefault="003F5D35">
            <w:r>
              <w:t>8. Tietojen siirto EU:n</w:t>
            </w:r>
          </w:p>
          <w:p w:rsidR="003F5D35" w:rsidRDefault="003F5D35">
            <w:r>
              <w:t xml:space="preserve">     tai ETA:n ulkopuolelle</w:t>
            </w:r>
          </w:p>
        </w:tc>
        <w:tc>
          <w:tcPr>
            <w:tcW w:w="6835" w:type="dxa"/>
          </w:tcPr>
          <w:p w:rsidR="003F5D35" w:rsidRDefault="00164AE0">
            <w:r>
              <w:t>Tietoja ei luovuteta EU:n tai Euroopan talousalueen ulkopuolelle.</w:t>
            </w:r>
          </w:p>
        </w:tc>
      </w:tr>
      <w:tr w:rsidR="003F5D35" w:rsidTr="003F5D35">
        <w:tc>
          <w:tcPr>
            <w:tcW w:w="2943" w:type="dxa"/>
          </w:tcPr>
          <w:p w:rsidR="003F5D35" w:rsidRDefault="003F5D35">
            <w:r>
              <w:t>9. Rekisterin suojauksen</w:t>
            </w:r>
          </w:p>
          <w:p w:rsidR="003F5D35" w:rsidRDefault="003F5D35">
            <w:r>
              <w:t xml:space="preserve">    periaatteet</w:t>
            </w:r>
          </w:p>
        </w:tc>
        <w:tc>
          <w:tcPr>
            <w:tcW w:w="6835" w:type="dxa"/>
          </w:tcPr>
          <w:p w:rsidR="003F5D35" w:rsidRDefault="00A80F1A">
            <w:r>
              <w:t>Rekisteri on ainoastaan m</w:t>
            </w:r>
            <w:r w:rsidR="001D507B">
              <w:t>anuaali</w:t>
            </w:r>
            <w:r>
              <w:t>sessa</w:t>
            </w:r>
            <w:r w:rsidR="001D507B">
              <w:t xml:space="preserve"> </w:t>
            </w:r>
            <w:r w:rsidR="00A90D58">
              <w:t xml:space="preserve">muodossa </w:t>
            </w:r>
            <w:r w:rsidR="001D507B">
              <w:t xml:space="preserve">lukitussa kaapissa </w:t>
            </w:r>
            <w:r w:rsidR="00A90D58">
              <w:t>kyseisestä ryhmästä tai vertaistukitoiminnasta vastaavan</w:t>
            </w:r>
            <w:r>
              <w:t xml:space="preserve"> yhteyshenkilön</w:t>
            </w:r>
            <w:r w:rsidR="001D507B">
              <w:t xml:space="preserve"> huoneessa.</w:t>
            </w:r>
          </w:p>
          <w:p w:rsidR="003F5D35" w:rsidRDefault="003F5D35" w:rsidP="00A80F1A"/>
        </w:tc>
      </w:tr>
      <w:tr w:rsidR="003F5D35" w:rsidTr="003F5D35">
        <w:tc>
          <w:tcPr>
            <w:tcW w:w="2943" w:type="dxa"/>
          </w:tcPr>
          <w:p w:rsidR="003F5D35" w:rsidRDefault="003F5D35">
            <w:r>
              <w:t>10. Tarkastusoikeus</w:t>
            </w:r>
          </w:p>
        </w:tc>
        <w:tc>
          <w:tcPr>
            <w:tcW w:w="6835" w:type="dxa"/>
          </w:tcPr>
          <w:p w:rsidR="003F5D35" w:rsidRDefault="00D5694C">
            <w:r>
              <w:t xml:space="preserve">Henkilöllä on oikeus tarkastaa itseään koskevat tiedot. Omat tietonsa voi pyytää nähtäväksi </w:t>
            </w:r>
            <w:r w:rsidR="00E65BD9">
              <w:t>Feeniks-työntekijöiltä</w:t>
            </w:r>
            <w:r>
              <w:t>.</w:t>
            </w:r>
          </w:p>
          <w:p w:rsidR="003F5D35" w:rsidRDefault="003F5D35"/>
        </w:tc>
      </w:tr>
      <w:tr w:rsidR="003F5D35" w:rsidTr="003F5D35">
        <w:tc>
          <w:tcPr>
            <w:tcW w:w="2943" w:type="dxa"/>
          </w:tcPr>
          <w:p w:rsidR="003F5D35" w:rsidRDefault="003F5D35">
            <w:r>
              <w:t>11. Oikeus vaatia tiedon</w:t>
            </w:r>
          </w:p>
          <w:p w:rsidR="003F5D35" w:rsidRDefault="003F5D35">
            <w:r>
              <w:t xml:space="preserve">       korjaamista</w:t>
            </w:r>
          </w:p>
        </w:tc>
        <w:tc>
          <w:tcPr>
            <w:tcW w:w="6835" w:type="dxa"/>
          </w:tcPr>
          <w:p w:rsidR="003F5D35" w:rsidRDefault="00E65BD9">
            <w:r>
              <w:t>Henkilöllä</w:t>
            </w:r>
            <w:r w:rsidR="00CF0A40">
              <w:t xml:space="preserve"> on oikeus vaatia tietojensa päivittämistä tai poistamista rekisteristä.</w:t>
            </w:r>
          </w:p>
          <w:p w:rsidR="00A90D58" w:rsidRDefault="00A90D58"/>
        </w:tc>
      </w:tr>
      <w:tr w:rsidR="003F5D35" w:rsidTr="003F5D35">
        <w:tc>
          <w:tcPr>
            <w:tcW w:w="2943" w:type="dxa"/>
          </w:tcPr>
          <w:p w:rsidR="003F5D35" w:rsidRDefault="003F5D35">
            <w:r>
              <w:lastRenderedPageBreak/>
              <w:t>12. Muut henkilötietojen</w:t>
            </w:r>
          </w:p>
          <w:p w:rsidR="003F5D35" w:rsidRDefault="003F5D35">
            <w:r>
              <w:t xml:space="preserve">       käsittelyyn liittyvät</w:t>
            </w:r>
          </w:p>
          <w:p w:rsidR="003F5D35" w:rsidRDefault="003F5D35">
            <w:r>
              <w:t xml:space="preserve">       oikeudet</w:t>
            </w:r>
          </w:p>
        </w:tc>
        <w:tc>
          <w:tcPr>
            <w:tcW w:w="6835" w:type="dxa"/>
          </w:tcPr>
          <w:p w:rsidR="003F5D35" w:rsidRDefault="003F5D35"/>
        </w:tc>
      </w:tr>
    </w:tbl>
    <w:p w:rsidR="00D75E11" w:rsidRDefault="00E635F2"/>
    <w:sectPr w:rsidR="00D75E11" w:rsidSect="003F5D35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35"/>
    <w:rsid w:val="000D5524"/>
    <w:rsid w:val="000E4D16"/>
    <w:rsid w:val="00164AE0"/>
    <w:rsid w:val="001A767D"/>
    <w:rsid w:val="001D507B"/>
    <w:rsid w:val="002628B4"/>
    <w:rsid w:val="00324C56"/>
    <w:rsid w:val="003F5D35"/>
    <w:rsid w:val="00421E75"/>
    <w:rsid w:val="004D4D8F"/>
    <w:rsid w:val="007F2A59"/>
    <w:rsid w:val="00A80F1A"/>
    <w:rsid w:val="00A90D58"/>
    <w:rsid w:val="00AF0FEE"/>
    <w:rsid w:val="00B5335F"/>
    <w:rsid w:val="00B87A50"/>
    <w:rsid w:val="00CF0724"/>
    <w:rsid w:val="00CF0A40"/>
    <w:rsid w:val="00D5694C"/>
    <w:rsid w:val="00E635F2"/>
    <w:rsid w:val="00E65BD9"/>
    <w:rsid w:val="00F348EC"/>
    <w:rsid w:val="00FA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F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F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F5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F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F5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F5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27AF-80AA-4713-8A07-F37FA66C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kriisikeskus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</dc:creator>
  <cp:lastModifiedBy>Minna</cp:lastModifiedBy>
  <cp:revision>2</cp:revision>
  <cp:lastPrinted>2018-05-31T10:09:00Z</cp:lastPrinted>
  <dcterms:created xsi:type="dcterms:W3CDTF">2018-06-25T09:49:00Z</dcterms:created>
  <dcterms:modified xsi:type="dcterms:W3CDTF">2018-06-25T09:49:00Z</dcterms:modified>
</cp:coreProperties>
</file>